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台达PLC系列DVP-12SE本机集成以太网口与</w:t>
      </w:r>
      <w:r>
        <w:rPr>
          <w:rFonts w:hint="eastAsia"/>
          <w:lang w:val="en-US" w:eastAsia="zh-CN"/>
        </w:rPr>
        <w:t>合信CTH200系列PLC</w:t>
      </w:r>
      <w:r>
        <w:rPr>
          <w:rFonts w:hint="eastAsia"/>
        </w:rPr>
        <w:t>的MODBUS TCP通讯</w:t>
      </w: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.台达DVP-12SE做服务器从站，IP地址192.168.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,端口号502；</w:t>
      </w:r>
      <w:r>
        <w:rPr>
          <w:rFonts w:hint="eastAsia"/>
          <w:highlight w:val="red"/>
        </w:rPr>
        <w:t>从站地址1</w:t>
      </w: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合信CTH200</w:t>
      </w:r>
      <w:r>
        <w:rPr>
          <w:rFonts w:hint="eastAsia"/>
        </w:rPr>
        <w:t>做客户机主站，IP地址为192.168.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.1</w:t>
      </w:r>
      <w:r>
        <w:rPr>
          <w:rFonts w:hint="eastAsia"/>
          <w:lang w:val="en-US" w:eastAsia="zh-CN"/>
        </w:rPr>
        <w:t>9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台达DVP-12SE的MODBUS对应地址如下：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5270500" cy="6186170"/>
            <wp:effectExtent l="0" t="0" r="6350" b="508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18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4310" cy="7851775"/>
            <wp:effectExtent l="0" t="0" r="2540" b="1587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5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default"/>
          <w:highlight w:val="red"/>
          <w:lang w:val="en-US"/>
        </w:rPr>
      </w:pPr>
      <w:r>
        <w:rPr>
          <w:rFonts w:hint="eastAsia"/>
          <w:highlight w:val="red"/>
          <w:lang w:val="en-US" w:eastAsia="zh-CN"/>
        </w:rPr>
        <w:t>2.注意D0对应的是H1000,转换成是4096,在合信中的寄存器地址为44097，上面的地址不对</w:t>
      </w:r>
    </w:p>
    <w:p>
      <w:pPr>
        <w:rPr>
          <w:rFonts w:hint="eastAsia"/>
        </w:rPr>
      </w:pPr>
      <w:r>
        <w:rPr>
          <w:rFonts w:hint="eastAsia"/>
        </w:rPr>
        <w:t>2.台达DVP-12SE的设置如下，不需要写程序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4985385"/>
            <wp:effectExtent l="0" t="0" r="5080" b="5715"/>
            <wp:docPr id="1" name="图片 1" descr="1710391696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1039169628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985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880" cy="2358390"/>
            <wp:effectExtent l="0" t="0" r="13970" b="3810"/>
            <wp:docPr id="3" name="图片 3" descr="1710391967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1039196718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358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注：该程序是为了数据交换用，不是通讯程序。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D0\D1是台达PLC写入合信PLC的数据，D2,D3是合信PLC写入台达PLC的数据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1677670"/>
            <wp:effectExtent l="0" t="0" r="12065" b="17780"/>
            <wp:docPr id="2" name="图片 2" descr="1710391938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1039193865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677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3.西门子200SMART程序如下：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3143885"/>
            <wp:effectExtent l="0" t="0" r="5715" b="18415"/>
            <wp:docPr id="4" name="图片 4" descr="1710392104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71039210450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143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2084070"/>
            <wp:effectExtent l="0" t="0" r="5080" b="11430"/>
            <wp:docPr id="6" name="图片 6" descr="1710392187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71039218733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08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3861435"/>
            <wp:effectExtent l="0" t="0" r="6985" b="5715"/>
            <wp:docPr id="7" name="图片 7" descr="1710392236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7103922361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86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r>
        <w:drawing>
          <wp:inline distT="0" distB="0" distL="114300" distR="114300">
            <wp:extent cx="5273040" cy="3724275"/>
            <wp:effectExtent l="0" t="0" r="3810" b="952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3729990"/>
            <wp:effectExtent l="0" t="0" r="5715" b="3810"/>
            <wp:docPr id="11" name="图片 11" descr="1710392423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71039242349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72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3655695"/>
            <wp:effectExtent l="0" t="0" r="4445" b="1905"/>
            <wp:docPr id="10" name="图片 10" descr="1710392375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71039237598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65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3674110"/>
            <wp:effectExtent l="0" t="0" r="5080" b="2540"/>
            <wp:docPr id="12" name="图片 12" descr="1710392455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71039245553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67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3790315"/>
            <wp:effectExtent l="0" t="0" r="6985" b="635"/>
            <wp:docPr id="13" name="图片 13" descr="1710392506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71039250667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79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245" cy="2878455"/>
            <wp:effectExtent l="0" t="0" r="14605" b="17145"/>
            <wp:docPr id="14" name="图片 14" descr="1710392607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71039260773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87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1359535"/>
            <wp:effectExtent l="0" t="0" r="5080" b="12065"/>
            <wp:docPr id="16" name="图片 16" descr="1710392763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71039276374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35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1617980"/>
            <wp:effectExtent l="0" t="0" r="6350" b="1270"/>
            <wp:docPr id="17" name="图片 17" descr="1710392788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71039278832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617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1593850"/>
            <wp:effectExtent l="0" t="0" r="2540" b="6350"/>
            <wp:docPr id="18" name="图片 18" descr="1710392808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71039280812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9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4.完结！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87D917"/>
    <w:multiLevelType w:val="singleLevel"/>
    <w:tmpl w:val="F387D91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wYzIwMmUyODliOWZiZDU4MTNiMTFiMDc0ZTdjNDgifQ=="/>
  </w:docVars>
  <w:rsids>
    <w:rsidRoot w:val="2FF978DD"/>
    <w:rsid w:val="06125698"/>
    <w:rsid w:val="098E7B4B"/>
    <w:rsid w:val="0E333243"/>
    <w:rsid w:val="14A14FAE"/>
    <w:rsid w:val="19EC6F64"/>
    <w:rsid w:val="1CB735C0"/>
    <w:rsid w:val="1E875215"/>
    <w:rsid w:val="20C15BAC"/>
    <w:rsid w:val="23BF77BF"/>
    <w:rsid w:val="25772983"/>
    <w:rsid w:val="2FF978DD"/>
    <w:rsid w:val="316E7B6E"/>
    <w:rsid w:val="40436D96"/>
    <w:rsid w:val="41166258"/>
    <w:rsid w:val="43E9793E"/>
    <w:rsid w:val="47786CD0"/>
    <w:rsid w:val="4F1B712F"/>
    <w:rsid w:val="550505A6"/>
    <w:rsid w:val="56856D59"/>
    <w:rsid w:val="591A1926"/>
    <w:rsid w:val="59BD150F"/>
    <w:rsid w:val="63770981"/>
    <w:rsid w:val="67A974E8"/>
    <w:rsid w:val="701E6662"/>
    <w:rsid w:val="714125CE"/>
    <w:rsid w:val="761B163F"/>
    <w:rsid w:val="7E3E236F"/>
    <w:rsid w:val="7F0C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47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2024-03-13T07:18:00Z</dcterms:created>
  <dc:creator>羊羊羊</dc:creator>
  <cp:lastModifiedBy>羊羊羊</cp:lastModifiedBy>
  <dcterms:modified xsi:type="dcterms:W3CDTF">2024-03-14T05:08:59Z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1BF60F7D8A6C475E85DE6144B0782C1C_11</vt:lpwstr>
  </property>
</Properties>
</file>